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7EEB" w14:textId="59D8A1BB" w:rsidR="00AC1366" w:rsidRPr="00AC1366" w:rsidRDefault="00AD3975" w:rsidP="00AC1366">
      <w:pPr>
        <w:suppressAutoHyphens/>
        <w:overflowPunct w:val="0"/>
        <w:jc w:val="center"/>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57216" behindDoc="0" locked="0" layoutInCell="1" allowOverlap="1" wp14:anchorId="00F5CCDA" wp14:editId="66C17592">
                <wp:simplePos x="0" y="0"/>
                <wp:positionH relativeFrom="column">
                  <wp:posOffset>4972050</wp:posOffset>
                </wp:positionH>
                <wp:positionV relativeFrom="paragraph">
                  <wp:posOffset>-261620</wp:posOffset>
                </wp:positionV>
                <wp:extent cx="964565" cy="311785"/>
                <wp:effectExtent l="0" t="0" r="26035" b="1206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11785"/>
                        </a:xfrm>
                        <a:prstGeom prst="rect">
                          <a:avLst/>
                        </a:prstGeom>
                        <a:solidFill>
                          <a:srgbClr val="FFFFFF"/>
                        </a:solidFill>
                        <a:ln w="9525">
                          <a:solidFill>
                            <a:srgbClr val="000000"/>
                          </a:solidFill>
                          <a:miter lim="800000"/>
                          <a:headEnd/>
                          <a:tailEnd/>
                        </a:ln>
                      </wps:spPr>
                      <wps:txbx>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5CCDA" id="_x0000_t202" coordsize="21600,21600" o:spt="202" path="m,l,21600r21600,l21600,xe">
                <v:stroke joinstyle="miter"/>
                <v:path gradientshapeok="t" o:connecttype="rect"/>
              </v:shapetype>
              <v:shape id="Text Box 35" o:spid="_x0000_s1026" type="#_x0000_t202" style="position:absolute;left:0;text-align:left;margin-left:391.5pt;margin-top:-20.6pt;width:75.95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">
                <v:textbox inset="5.85pt,.7pt,5.85pt,.7pt">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v:textbox>
              </v:shape>
            </w:pict>
          </mc:Fallback>
        </mc:AlternateContent>
      </w:r>
      <w:r w:rsidR="0078107F">
        <w:rPr>
          <w:rFonts w:hAnsi="ＭＳ 明朝" w:cs="ＭＳ 明朝" w:hint="eastAsia"/>
          <w:color w:val="000000"/>
          <w:kern w:val="0"/>
        </w:rPr>
        <w:t>近畿</w:t>
      </w:r>
      <w:r w:rsidR="0078107F" w:rsidRPr="00AC1366">
        <w:rPr>
          <w:rFonts w:hAnsi="ＭＳ 明朝" w:cs="ＭＳ 明朝" w:hint="eastAsia"/>
          <w:color w:val="000000"/>
          <w:kern w:val="0"/>
        </w:rPr>
        <w:t>経済産業</w:t>
      </w:r>
      <w:r w:rsidR="0078107F">
        <w:rPr>
          <w:rFonts w:hAnsi="ＭＳ 明朝" w:cs="ＭＳ 明朝" w:hint="eastAsia"/>
          <w:color w:val="000000"/>
          <w:kern w:val="0"/>
        </w:rPr>
        <w:t>局</w:t>
      </w:r>
      <w:r w:rsidR="00AC1366" w:rsidRPr="00AC1366">
        <w:rPr>
          <w:rFonts w:hAnsi="ＭＳ 明朝" w:cs="ＭＳ 明朝" w:hint="eastAsia"/>
          <w:color w:val="000000"/>
          <w:kern w:val="0"/>
        </w:rPr>
        <w:t>入札心得</w:t>
      </w:r>
    </w:p>
    <w:p w14:paraId="309CDF27" w14:textId="301C4409" w:rsidR="00AC1366" w:rsidRPr="00AC1366" w:rsidRDefault="00AC1366" w:rsidP="00AC1366">
      <w:pPr>
        <w:suppressAutoHyphens/>
        <w:overflowPunct w:val="0"/>
        <w:jc w:val="center"/>
        <w:textAlignment w:val="baseline"/>
        <w:rPr>
          <w:rFonts w:hAnsi="Times New Roman"/>
          <w:color w:val="000000"/>
          <w:spacing w:val="24"/>
          <w:kern w:val="0"/>
        </w:rPr>
      </w:pPr>
      <w:r w:rsidRPr="00AC1366">
        <w:rPr>
          <w:rFonts w:hAnsi="ＭＳ 明朝" w:cs="ＭＳ 明朝" w:hint="eastAsia"/>
          <w:color w:val="000000"/>
          <w:kern w:val="0"/>
        </w:rPr>
        <w:t>（最低価格落札方式　電子調達システム対応版）</w:t>
      </w:r>
    </w:p>
    <w:p w14:paraId="0D29B6A9" w14:textId="7B6FB25D" w:rsidR="00AC1366" w:rsidRPr="00AC1366" w:rsidRDefault="00AC1366" w:rsidP="00AC1366">
      <w:pPr>
        <w:suppressAutoHyphens/>
        <w:overflowPunct w:val="0"/>
        <w:jc w:val="left"/>
        <w:textAlignment w:val="baseline"/>
        <w:rPr>
          <w:rFonts w:hAnsi="Times New Roman"/>
          <w:color w:val="000000"/>
          <w:spacing w:val="24"/>
          <w:kern w:val="0"/>
        </w:rPr>
      </w:pPr>
    </w:p>
    <w:p w14:paraId="14511C8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（趣　旨）</w:t>
      </w:r>
    </w:p>
    <w:p w14:paraId="06C13F0B" w14:textId="25404B9F"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 xml:space="preserve">第１条　</w:t>
      </w:r>
      <w:r w:rsidR="0078107F">
        <w:rPr>
          <w:rFonts w:hAnsi="ＭＳ 明朝" w:cs="ＭＳ 明朝" w:hint="eastAsia"/>
          <w:color w:val="000000"/>
          <w:kern w:val="0"/>
        </w:rPr>
        <w:t>近畿</w:t>
      </w:r>
      <w:r w:rsidR="0078107F" w:rsidRPr="00AC1366">
        <w:rPr>
          <w:rFonts w:hAnsi="ＭＳ 明朝" w:cs="ＭＳ 明朝" w:hint="eastAsia"/>
          <w:color w:val="000000"/>
          <w:kern w:val="0"/>
        </w:rPr>
        <w:t>経済産業</w:t>
      </w:r>
      <w:r w:rsidR="0078107F">
        <w:rPr>
          <w:rFonts w:hAnsi="ＭＳ 明朝" w:cs="ＭＳ 明朝" w:hint="eastAsia"/>
          <w:color w:val="000000"/>
          <w:kern w:val="0"/>
        </w:rPr>
        <w:t>局</w:t>
      </w:r>
      <w:r w:rsidRPr="00AC1366">
        <w:rPr>
          <w:rFonts w:hAnsi="ＭＳ 明朝" w:cs="ＭＳ 明朝" w:hint="eastAsia"/>
          <w:color w:val="000000"/>
          <w:kern w:val="0"/>
        </w:rPr>
        <w:t>の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14:paraId="3E9C391A"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A476574"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（仕様書等）</w:t>
      </w:r>
    </w:p>
    <w:p w14:paraId="700BBFCC" w14:textId="4DB85E86" w:rsidR="00AC1366" w:rsidRPr="00AC1366" w:rsidRDefault="00AC1366" w:rsidP="00AC1366">
      <w:pPr>
        <w:suppressAutoHyphens/>
        <w:ind w:left="210" w:hangingChars="100" w:hanging="210"/>
        <w:textAlignment w:val="baseline"/>
        <w:rPr>
          <w:rFonts w:hAnsi="Times New Roman"/>
          <w:color w:val="000000"/>
          <w:spacing w:val="24"/>
          <w:kern w:val="0"/>
        </w:rPr>
      </w:pPr>
      <w:r w:rsidRPr="00AC1366">
        <w:rPr>
          <w:rFonts w:hAnsi="ＭＳ 明朝" w:cs="ＭＳ 明朝" w:hint="eastAsia"/>
          <w:color w:val="000000"/>
          <w:kern w:val="0"/>
        </w:rPr>
        <w:t>第２条　入札者は、仕様書、図面、契約書案及び添付書類等（</w:t>
      </w:r>
      <w:r w:rsidR="003B5411">
        <w:rPr>
          <w:rFonts w:hAnsi="ＭＳ 明朝" w:cs="ＭＳ 明朝" w:hint="eastAsia"/>
          <w:color w:val="000000"/>
          <w:kern w:val="0"/>
        </w:rPr>
        <w:t>調達ポータル</w:t>
      </w:r>
      <w:r w:rsidRPr="00AC1366">
        <w:rPr>
          <w:rFonts w:hAnsi="ＭＳ 明朝" w:cs="ＭＳ 明朝" w:hint="eastAsia"/>
          <w:color w:val="000000"/>
          <w:kern w:val="0"/>
        </w:rPr>
        <w:t>サイト及び</w:t>
      </w:r>
      <w:r w:rsidR="0078107F">
        <w:rPr>
          <w:rFonts w:hAnsi="ＭＳ 明朝" w:cs="ＭＳ 明朝" w:hint="eastAsia"/>
          <w:color w:val="000000"/>
          <w:kern w:val="0"/>
        </w:rPr>
        <w:t>近畿経済産業局</w:t>
      </w:r>
      <w:r w:rsidRPr="00AC1366">
        <w:rPr>
          <w:rFonts w:hAnsi="ＭＳ 明朝" w:cs="ＭＳ 明朝" w:hint="eastAsia"/>
          <w:color w:val="000000"/>
          <w:kern w:val="0"/>
        </w:rPr>
        <w:t>ホームページからダウンロードする資料を含む。）を熟読の上、入札しなければならない。</w:t>
      </w:r>
    </w:p>
    <w:p w14:paraId="0DC9D8D8" w14:textId="0B09701A" w:rsidR="00AC1366" w:rsidRPr="0078107F" w:rsidRDefault="00AC1366" w:rsidP="0078107F">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入札者は、前項の書類について疑義があるときは、</w:t>
      </w:r>
      <w:r w:rsidR="00A52F23" w:rsidRPr="00A52F23">
        <w:rPr>
          <w:rFonts w:hAnsi="ＭＳ 明朝" w:cs="ＭＳ 明朝" w:hint="eastAsia"/>
          <w:color w:val="000000"/>
          <w:kern w:val="0"/>
        </w:rPr>
        <w:t>関係職員に説明を求めることができる。</w:t>
      </w:r>
    </w:p>
    <w:p w14:paraId="139080F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入札者は、入札後、第１項の書類についての不明を理由として異議を申し立てることができない。</w:t>
      </w:r>
    </w:p>
    <w:p w14:paraId="29AFEA1B"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CB4E30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（入札保証金及び契約保証金）</w:t>
      </w:r>
    </w:p>
    <w:p w14:paraId="227564FF"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第３条　入札保証金及び契約保証金は、全額免除する。</w:t>
      </w:r>
    </w:p>
    <w:p w14:paraId="0CB056FE"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4060545"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（入札の方法）</w:t>
      </w:r>
    </w:p>
    <w:p w14:paraId="56050E58" w14:textId="202EB035" w:rsidR="00B6051F" w:rsidRPr="00FB7D24" w:rsidRDefault="00AC1366" w:rsidP="00B6051F">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第４条　入札者は、電子調達システムにより入札書を提出（以下「電子入札」という。）しなければな</w:t>
      </w:r>
      <w:r w:rsidRPr="002766D9">
        <w:rPr>
          <w:rFonts w:hAnsi="ＭＳ 明朝" w:cs="ＭＳ 明朝" w:hint="eastAsia"/>
          <w:color w:val="000000"/>
          <w:kern w:val="0"/>
        </w:rPr>
        <w:t>らない。また、入札参加表明書の提出を求められている場合には、</w:t>
      </w:r>
      <w:r w:rsidR="00D67381" w:rsidRPr="00FB7D24">
        <w:rPr>
          <w:rFonts w:hAnsi="ＭＳ 明朝" w:cs="ＭＳ 明朝" w:hint="eastAsia"/>
          <w:color w:val="000000"/>
          <w:kern w:val="0"/>
        </w:rPr>
        <w:t>様式２により作成した</w:t>
      </w:r>
      <w:r w:rsidRPr="00FB7D24">
        <w:rPr>
          <w:rFonts w:hAnsi="ＭＳ 明朝" w:cs="ＭＳ 明朝" w:hint="eastAsia"/>
          <w:color w:val="000000"/>
          <w:kern w:val="0"/>
        </w:rPr>
        <w:t>入札参加表明書を電子調達システムにより入札公告で指定された日時までに提出しなければならない。</w:t>
      </w:r>
    </w:p>
    <w:p w14:paraId="1B041D7D" w14:textId="00126A9B" w:rsidR="00AC1366" w:rsidRPr="002766D9" w:rsidRDefault="00B6051F" w:rsidP="00B6051F">
      <w:pPr>
        <w:suppressAutoHyphens/>
        <w:overflowPunct w:val="0"/>
        <w:ind w:leftChars="100" w:left="210" w:firstLineChars="100" w:firstLine="210"/>
        <w:jc w:val="left"/>
        <w:textAlignment w:val="baseline"/>
        <w:rPr>
          <w:rFonts w:hAnsi="ＭＳ 明朝" w:cs="ＭＳ 明朝"/>
          <w:color w:val="000000"/>
          <w:kern w:val="0"/>
        </w:rPr>
      </w:pPr>
      <w:r w:rsidRPr="00FB7D24">
        <w:rPr>
          <w:rFonts w:hAnsi="ＭＳ 明朝" w:cs="ＭＳ 明朝" w:hint="eastAsia"/>
          <w:color w:val="000000"/>
          <w:kern w:val="0"/>
        </w:rPr>
        <w:t>なお、</w:t>
      </w:r>
      <w:r w:rsidR="00AC1366" w:rsidRPr="00FB7D24">
        <w:rPr>
          <w:rFonts w:hAnsi="ＭＳ 明朝" w:cs="ＭＳ 明朝" w:hint="eastAsia"/>
          <w:color w:val="000000"/>
          <w:kern w:val="0"/>
        </w:rPr>
        <w:t>電子入札により難い者は、</w:t>
      </w:r>
      <w:r w:rsidR="00283F89" w:rsidRPr="00FB7D24">
        <w:rPr>
          <w:rFonts w:hAnsi="ＭＳ 明朝" w:cs="ＭＳ 明朝" w:hint="eastAsia"/>
          <w:color w:val="000000"/>
          <w:kern w:val="0"/>
        </w:rPr>
        <w:t>様式</w:t>
      </w:r>
      <w:r w:rsidR="00D67381" w:rsidRPr="00FB7D24">
        <w:rPr>
          <w:rFonts w:hAnsi="ＭＳ 明朝" w:cs="ＭＳ 明朝" w:hint="eastAsia"/>
          <w:color w:val="000000"/>
          <w:kern w:val="0"/>
        </w:rPr>
        <w:t>３</w:t>
      </w:r>
      <w:r w:rsidR="00AC1366" w:rsidRPr="00FB7D24">
        <w:rPr>
          <w:rFonts w:hAnsi="ＭＳ 明朝" w:cs="ＭＳ 明朝" w:hint="eastAsia"/>
          <w:color w:val="000000"/>
          <w:kern w:val="0"/>
        </w:rPr>
        <w:t>により作成した入札書を書面により提出しなければならない。また、その場合は</w:t>
      </w:r>
      <w:r w:rsidR="00283F89" w:rsidRPr="00FB7D24">
        <w:rPr>
          <w:rFonts w:hAnsi="ＭＳ 明朝" w:cs="ＭＳ 明朝" w:hint="eastAsia"/>
          <w:color w:val="000000"/>
          <w:kern w:val="0"/>
        </w:rPr>
        <w:t>様式</w:t>
      </w:r>
      <w:r w:rsidR="00D67381" w:rsidRPr="00FB7D24">
        <w:rPr>
          <w:rFonts w:hAnsi="ＭＳ 明朝" w:cs="ＭＳ 明朝" w:hint="eastAsia"/>
          <w:color w:val="000000"/>
          <w:kern w:val="0"/>
        </w:rPr>
        <w:t>４</w:t>
      </w:r>
      <w:r w:rsidR="00AC1366" w:rsidRPr="00FB7D24">
        <w:rPr>
          <w:rFonts w:hAnsi="ＭＳ 明朝" w:cs="ＭＳ 明朝" w:hint="eastAsia"/>
          <w:color w:val="000000"/>
          <w:kern w:val="0"/>
        </w:rPr>
        <w:t>によ</w:t>
      </w:r>
      <w:r w:rsidR="00AC1366" w:rsidRPr="002766D9">
        <w:rPr>
          <w:rFonts w:hAnsi="ＭＳ 明朝" w:cs="ＭＳ 明朝" w:hint="eastAsia"/>
          <w:color w:val="000000"/>
          <w:kern w:val="0"/>
        </w:rPr>
        <w:t>り作成した理由書を入札公告で指定された日時までに提出しなければならない。</w:t>
      </w:r>
    </w:p>
    <w:p w14:paraId="07EBFDE2"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037786CB" w14:textId="77777777" w:rsidR="00082723" w:rsidRPr="002A6C1A" w:rsidRDefault="00082723" w:rsidP="00082723">
      <w:pPr>
        <w:suppressAutoHyphens/>
        <w:overflowPunct w:val="0"/>
        <w:jc w:val="left"/>
        <w:textAlignment w:val="baseline"/>
        <w:rPr>
          <w:rFonts w:hAnsi="Times New Roman"/>
          <w:spacing w:val="24"/>
          <w:kern w:val="0"/>
        </w:rPr>
      </w:pPr>
      <w:r w:rsidRPr="002A6C1A">
        <w:rPr>
          <w:rFonts w:hAnsi="ＭＳ 明朝" w:cs="ＭＳ 明朝" w:hint="eastAsia"/>
          <w:kern w:val="0"/>
        </w:rPr>
        <w:t>（入札書の記載）</w:t>
      </w:r>
    </w:p>
    <w:p w14:paraId="1B7ADC5C" w14:textId="77777777" w:rsidR="00082723" w:rsidRPr="002A6C1A" w:rsidRDefault="00082723" w:rsidP="00082723">
      <w:pPr>
        <w:ind w:leftChars="38" w:left="290" w:rightChars="16" w:right="34" w:hangingChars="100" w:hanging="210"/>
        <w:rPr>
          <w:rFonts w:hAnsi="ＭＳ 明朝"/>
        </w:rPr>
      </w:pPr>
      <w:r w:rsidRPr="002A6C1A">
        <w:rPr>
          <w:rFonts w:hAnsi="ＭＳ 明朝" w:cs="ＭＳ 明朝" w:hint="eastAsia"/>
          <w:kern w:val="0"/>
        </w:rPr>
        <w:t>第５条　落札決定に当たっては、入札書に記載された金額に当該金額の</w:t>
      </w:r>
      <w:r w:rsidR="007A2C5F">
        <w:rPr>
          <w:rFonts w:hAnsi="ＭＳ 明朝" w:cs="ＭＳ 明朝" w:hint="eastAsia"/>
          <w:kern w:val="0"/>
        </w:rPr>
        <w:t>１０パーセント</w:t>
      </w:r>
      <w:r w:rsidRPr="002A6C1A">
        <w:rPr>
          <w:rFonts w:hAnsi="ＭＳ 明朝" w:cs="ＭＳ 明朝" w:hint="eastAsia"/>
          <w:kern w:val="0"/>
        </w:rPr>
        <w:t>に相当する額を加算した金額をもって落札価格とするので、入札者は消費税及び地方消費税に係る課税事業者であるか免税事業者であるかを問わず、</w:t>
      </w:r>
      <w:r w:rsidRPr="002A6C1A">
        <w:rPr>
          <w:rFonts w:ascii="ＭＳ 明朝" w:hAnsi="ＭＳ 明朝"/>
          <w:szCs w:val="21"/>
        </w:rPr>
        <w:t>見積もった金額の１</w:t>
      </w:r>
      <w:r w:rsidRPr="002A6C1A">
        <w:rPr>
          <w:rFonts w:ascii="ＭＳ 明朝" w:hAnsi="ＭＳ 明朝" w:hint="eastAsia"/>
          <w:szCs w:val="21"/>
        </w:rPr>
        <w:t>１０</w:t>
      </w:r>
      <w:r w:rsidRPr="002A6C1A">
        <w:rPr>
          <w:rFonts w:ascii="ＭＳ 明朝" w:hAnsi="ＭＳ 明朝"/>
          <w:szCs w:val="21"/>
        </w:rPr>
        <w:t>分の１００に相当する金額を入札書に記載すること。</w:t>
      </w:r>
    </w:p>
    <w:p w14:paraId="53647B41" w14:textId="77777777" w:rsidR="00AC1366" w:rsidRPr="00082723" w:rsidRDefault="00AC1366" w:rsidP="00AC1366">
      <w:pPr>
        <w:suppressAutoHyphens/>
        <w:overflowPunct w:val="0"/>
        <w:ind w:left="260" w:hanging="260"/>
        <w:jc w:val="left"/>
        <w:textAlignment w:val="baseline"/>
        <w:rPr>
          <w:rFonts w:hAnsi="ＭＳ 明朝" w:cs="ＭＳ 明朝"/>
          <w:color w:val="000000"/>
          <w:kern w:val="0"/>
        </w:rPr>
      </w:pPr>
    </w:p>
    <w:p w14:paraId="50D9518A" w14:textId="77777777" w:rsidR="00AC1366" w:rsidRPr="002766D9" w:rsidRDefault="00AC1366" w:rsidP="00AC1366">
      <w:pPr>
        <w:suppressAutoHyphens/>
        <w:overflowPunct w:val="0"/>
        <w:ind w:left="260" w:hanging="260"/>
        <w:jc w:val="left"/>
        <w:textAlignment w:val="baseline"/>
        <w:rPr>
          <w:rFonts w:hAnsi="ＭＳ 明朝" w:cs="ＭＳ 明朝"/>
          <w:color w:val="000000"/>
          <w:kern w:val="0"/>
        </w:rPr>
      </w:pPr>
      <w:r w:rsidRPr="002766D9">
        <w:rPr>
          <w:rFonts w:hAnsi="ＭＳ 明朝" w:cs="ＭＳ 明朝" w:hint="eastAsia"/>
          <w:color w:val="000000"/>
          <w:kern w:val="0"/>
        </w:rPr>
        <w:t>（電子入札）</w:t>
      </w:r>
    </w:p>
    <w:p w14:paraId="3C1A0EAC" w14:textId="77777777" w:rsidR="00AC1366" w:rsidRPr="002766D9" w:rsidRDefault="00AC1366" w:rsidP="00AC1366">
      <w:pPr>
        <w:ind w:left="210" w:hangingChars="100" w:hanging="210"/>
        <w:rPr>
          <w:rFonts w:hAnsi="Times New Roman"/>
          <w:color w:val="000000"/>
          <w:spacing w:val="24"/>
          <w:kern w:val="0"/>
        </w:rPr>
      </w:pPr>
      <w:r w:rsidRPr="002766D9">
        <w:rPr>
          <w:rFonts w:hAnsi="ＭＳ 明朝" w:cs="ＭＳ 明朝" w:hint="eastAsia"/>
          <w:color w:val="000000"/>
          <w:kern w:val="0"/>
        </w:rPr>
        <w:t>第６条　電子入札を行う場合は、利用規約に同意し、電子調達システムの操作マニュアルに定める利用者申請の手続を行い、入札公告で指定された日時までに入札書を提出しなければならない。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4EB1B9C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入札者は、代理人をして電子入札させるときは、電子調達システムの操作マニュアルに定める委任手続を行わなければならない。</w:t>
      </w:r>
    </w:p>
    <w:p w14:paraId="133099E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A8C0203"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（紙による入札）</w:t>
      </w:r>
    </w:p>
    <w:p w14:paraId="78360C8C"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第７条　紙による入札を行う場合は、入札書を封筒に入れ密封し、その封筒の表に入札者の氏名（法人の場合はその名称又は商号）及び件名を記載し、入札公告で指定された日時までに提出しなければな</w:t>
      </w:r>
      <w:r w:rsidRPr="002766D9">
        <w:rPr>
          <w:rFonts w:hAnsi="ＭＳ 明朝" w:cs="ＭＳ 明朝" w:hint="eastAsia"/>
          <w:color w:val="000000"/>
          <w:kern w:val="0"/>
        </w:rPr>
        <w:t>らない。</w:t>
      </w:r>
      <w:r w:rsidR="003B5411" w:rsidRPr="003B5411">
        <w:rPr>
          <w:rFonts w:hAnsi="ＭＳ 明朝" w:cs="ＭＳ 明朝" w:hint="eastAsia"/>
          <w:color w:val="000000"/>
          <w:kern w:val="0"/>
        </w:rPr>
        <w:t>この場合において、入札者に求められる義務を満たすことを証明する必要のある入札にあたっては、入札書とは別に証明書を入札公告で指定された日時までに契約担当官等（会計法（昭和２２</w:t>
      </w:r>
      <w:r w:rsidR="003B5411" w:rsidRPr="003B5411">
        <w:rPr>
          <w:rFonts w:hAnsi="ＭＳ 明朝" w:cs="ＭＳ 明朝" w:hint="eastAsia"/>
          <w:color w:val="000000"/>
          <w:kern w:val="0"/>
        </w:rPr>
        <w:lastRenderedPageBreak/>
        <w:t>年法律第３５号）第２９条の３第１項に規定する契約担当官等という。以下同じ。）に提出しなければならない。</w:t>
      </w:r>
    </w:p>
    <w:p w14:paraId="4C8C406F" w14:textId="0D10C922"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入札者は、代理人をして入札させるときは、</w:t>
      </w:r>
      <w:r w:rsidR="00283F89">
        <w:rPr>
          <w:rFonts w:hAnsi="ＭＳ 明朝" w:cs="ＭＳ 明朝" w:hint="eastAsia"/>
          <w:color w:val="000000"/>
          <w:kern w:val="0"/>
        </w:rPr>
        <w:t>様</w:t>
      </w:r>
      <w:r w:rsidR="00283F89" w:rsidRPr="00FB7D24">
        <w:rPr>
          <w:rFonts w:hAnsi="ＭＳ 明朝" w:cs="ＭＳ 明朝" w:hint="eastAsia"/>
          <w:color w:val="000000"/>
          <w:kern w:val="0"/>
        </w:rPr>
        <w:t>式</w:t>
      </w:r>
      <w:r w:rsidR="00D67381" w:rsidRPr="00FB7D24">
        <w:rPr>
          <w:rFonts w:hAnsi="ＭＳ 明朝" w:cs="ＭＳ 明朝" w:hint="eastAsia"/>
          <w:color w:val="000000"/>
          <w:kern w:val="0"/>
        </w:rPr>
        <w:t>５</w:t>
      </w:r>
      <w:r w:rsidRPr="002766D9">
        <w:rPr>
          <w:rFonts w:hAnsi="ＭＳ 明朝" w:cs="ＭＳ 明朝" w:hint="eastAsia"/>
          <w:color w:val="000000"/>
          <w:kern w:val="0"/>
        </w:rPr>
        <w:t>により作成した委任状を提出しなければならない。</w:t>
      </w:r>
    </w:p>
    <w:p w14:paraId="3B90B99E"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A2DAD54"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（代理人の制限）</w:t>
      </w:r>
    </w:p>
    <w:p w14:paraId="055F3B92"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第８条　入札者又はその代理人は、当該入札に対する他の代理をすることができない。</w:t>
      </w:r>
    </w:p>
    <w:p w14:paraId="317D1187"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26163871"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D801D12"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（条件付きの入札）</w:t>
      </w:r>
    </w:p>
    <w:p w14:paraId="76E8031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入札適合条件（適合証明書）</w:t>
      </w:r>
      <w:r w:rsidR="00C91FAC" w:rsidRPr="002766D9">
        <w:rPr>
          <w:rFonts w:hAnsi="ＭＳ 明朝" w:cs="ＭＳ 明朝" w:hint="eastAsia"/>
          <w:color w:val="000000"/>
          <w:kern w:val="0"/>
        </w:rPr>
        <w:t>又は入札物件規格証明書等の</w:t>
      </w:r>
      <w:r w:rsidRPr="002766D9">
        <w:rPr>
          <w:rFonts w:hAnsi="ＭＳ 明朝" w:cs="ＭＳ 明朝" w:hint="eastAsia"/>
          <w:color w:val="000000"/>
          <w:kern w:val="0"/>
        </w:rPr>
        <w:t>提出期限（提出期限の定めがない場合は開札日）までに終了しないとき又は資格を有すると認められなかったとき若しくは指名されなかっ</w:t>
      </w:r>
      <w:r w:rsidRPr="00AC1366">
        <w:rPr>
          <w:rFonts w:hAnsi="ＭＳ 明朝" w:cs="ＭＳ 明朝" w:hint="eastAsia"/>
          <w:color w:val="000000"/>
          <w:kern w:val="0"/>
        </w:rPr>
        <w:t>たときは、当該入札書は落札の対象としない。</w:t>
      </w:r>
    </w:p>
    <w:p w14:paraId="3DCB9B7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471805DD"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（入札のとりやめ等）</w:t>
      </w:r>
    </w:p>
    <w:p w14:paraId="7FA5BCC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１０</w:t>
      </w:r>
      <w:r w:rsidRPr="00AC1366">
        <w:rPr>
          <w:rFonts w:hAnsi="ＭＳ 明朝" w:cs="ＭＳ 明朝" w:hint="eastAsia"/>
          <w:color w:val="000000"/>
          <w:kern w:val="0"/>
        </w:rPr>
        <w:t>条　入札参加者が連合又は不穏の行動をなす場合において、入札を公正に執行することができないと認められるときは、当該入札者を入札に参加させず又は入札の執行を延期し、若しくはとりやめることがある。</w:t>
      </w:r>
    </w:p>
    <w:p w14:paraId="144757A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FF9D71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（入札の無効）</w:t>
      </w:r>
    </w:p>
    <w:p w14:paraId="7EBE57A3" w14:textId="77777777"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１１</w:t>
      </w:r>
      <w:r w:rsidRPr="00AC1366">
        <w:rPr>
          <w:rFonts w:hAnsi="ＭＳ 明朝" w:cs="ＭＳ 明朝" w:hint="eastAsia"/>
          <w:color w:val="000000"/>
          <w:kern w:val="0"/>
        </w:rPr>
        <w:t>条　次の各号の一に該当する入札は、無効とする。</w:t>
      </w:r>
    </w:p>
    <w:p w14:paraId="6734FBD4"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競争に参加する資格を有しない者による入札</w:t>
      </w:r>
    </w:p>
    <w:p w14:paraId="76ADD85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指名競争入札において、指名通知を受けていない者による入札</w:t>
      </w:r>
    </w:p>
    <w:p w14:paraId="06518A21"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012CC5AB"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Pr="000B5128">
        <w:rPr>
          <w:rFonts w:ascii="ＭＳ 明朝" w:hAnsi="ＭＳ 明朝" w:cs="ＭＳ 明朝" w:hint="eastAsia"/>
          <w:kern w:val="0"/>
          <w:szCs w:val="21"/>
        </w:rPr>
        <w:t xml:space="preserve">　紙による入札において記名を欠く入札</w:t>
      </w:r>
    </w:p>
    <w:p w14:paraId="2DA7F502"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Pr="000B5128">
        <w:rPr>
          <w:rFonts w:ascii="ＭＳ 明朝" w:hAnsi="ＭＳ 明朝" w:cs="ＭＳ 明朝" w:hint="eastAsia"/>
          <w:kern w:val="0"/>
          <w:szCs w:val="21"/>
        </w:rPr>
        <w:t xml:space="preserve">　金額を訂正した入札</w:t>
      </w:r>
    </w:p>
    <w:p w14:paraId="1F6F16EF"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Pr="000B5128">
        <w:rPr>
          <w:rFonts w:ascii="ＭＳ 明朝" w:hAnsi="ＭＳ 明朝" w:cs="ＭＳ 明朝" w:hint="eastAsia"/>
          <w:kern w:val="0"/>
          <w:szCs w:val="21"/>
        </w:rPr>
        <w:t xml:space="preserve">　誤字、脱字等により意思表示が不明確である入札</w:t>
      </w:r>
    </w:p>
    <w:p w14:paraId="03CF9F9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Pr="000B5128">
        <w:rPr>
          <w:rFonts w:ascii="ＭＳ 明朝" w:hAnsi="ＭＳ 明朝" w:cs="ＭＳ 明朝" w:hint="eastAsia"/>
          <w:kern w:val="0"/>
          <w:szCs w:val="21"/>
        </w:rPr>
        <w:t xml:space="preserve">　明らかに連合によると認められる入札</w:t>
      </w:r>
    </w:p>
    <w:p w14:paraId="4F291324"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75D03AA2" w14:textId="77777777" w:rsidR="00AC1366" w:rsidRPr="00AC1366" w:rsidRDefault="00AC1366" w:rsidP="00AC1366">
      <w:pPr>
        <w:suppressAutoHyphens/>
        <w:overflowPunct w:val="0"/>
        <w:ind w:leftChars="100" w:left="420" w:hangingChars="100" w:hanging="210"/>
        <w:jc w:val="left"/>
        <w:textAlignment w:val="baseline"/>
        <w:rPr>
          <w:rFonts w:hAnsi="ＭＳ 明朝" w:cs="ＭＳ 明朝"/>
          <w:color w:val="000000"/>
          <w:kern w:val="0"/>
        </w:rPr>
      </w:pPr>
      <w:r w:rsidRPr="002766D9">
        <w:rPr>
          <w:rFonts w:ascii="ＭＳ 明朝" w:hAnsi="ＭＳ 明朝" w:cs="ＭＳ 明朝" w:hint="eastAsia"/>
          <w:kern w:val="0"/>
          <w:szCs w:val="21"/>
        </w:rPr>
        <w:t xml:space="preserve">九　</w:t>
      </w:r>
      <w:r w:rsidRPr="002766D9">
        <w:rPr>
          <w:rFonts w:hAnsi="ＭＳ 明朝" w:cs="ＭＳ 明朝" w:hint="eastAsia"/>
          <w:color w:val="000000"/>
          <w:kern w:val="0"/>
        </w:rPr>
        <w:t>入札者に求められる義務を満たすことを証明する必要のある入札にあっては、証明書が契約担当</w:t>
      </w:r>
      <w:r w:rsidRPr="00AC1366">
        <w:rPr>
          <w:rFonts w:hAnsi="ＭＳ 明朝" w:cs="ＭＳ 明朝" w:hint="eastAsia"/>
          <w:color w:val="000000"/>
          <w:kern w:val="0"/>
        </w:rPr>
        <w:t>官等の審査の結果採用されなかった入札</w:t>
      </w:r>
    </w:p>
    <w:p w14:paraId="5066463F"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Pr="000B5128">
        <w:rPr>
          <w:rFonts w:ascii="ＭＳ 明朝" w:hAnsi="ＭＳ 明朝" w:cs="ＭＳ 明朝" w:hint="eastAsia"/>
          <w:kern w:val="0"/>
          <w:szCs w:val="21"/>
        </w:rPr>
        <w:t xml:space="preserve">　入札書の提出期限までに到着しない入札</w:t>
      </w:r>
    </w:p>
    <w:p w14:paraId="7EA1C03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Pr="000B5128">
        <w:rPr>
          <w:rFonts w:ascii="ＭＳ 明朝" w:hAnsi="ＭＳ 明朝" w:cs="ＭＳ 明朝" w:hint="eastAsia"/>
          <w:kern w:val="0"/>
          <w:szCs w:val="21"/>
        </w:rPr>
        <w:t>暴力団排除に関する誓約事項</w:t>
      </w:r>
      <w:r w:rsidRPr="000B5128">
        <w:rPr>
          <w:rFonts w:ascii="ＭＳ 明朝" w:hAnsi="ＭＳ 明朝" w:cs="ＭＳ 明朝"/>
          <w:kern w:val="0"/>
          <w:szCs w:val="21"/>
        </w:rPr>
        <w:t>（</w:t>
      </w:r>
      <w:r w:rsidRPr="000B5128">
        <w:rPr>
          <w:rFonts w:ascii="ＭＳ 明朝" w:hAnsi="ＭＳ 明朝" w:cs="ＭＳ 明朝" w:hint="eastAsia"/>
          <w:kern w:val="0"/>
          <w:szCs w:val="21"/>
        </w:rPr>
        <w:t>別記</w:t>
      </w:r>
      <w:r w:rsidRPr="000B5128">
        <w:rPr>
          <w:rFonts w:ascii="ＭＳ 明朝" w:hAnsi="ＭＳ 明朝" w:cs="ＭＳ 明朝"/>
          <w:kern w:val="0"/>
          <w:szCs w:val="21"/>
        </w:rPr>
        <w:t>）</w:t>
      </w:r>
      <w:r w:rsidRPr="000B5128">
        <w:rPr>
          <w:rFonts w:ascii="ＭＳ 明朝" w:hAnsi="ＭＳ 明朝" w:cs="ＭＳ 明朝" w:hint="eastAsia"/>
          <w:kern w:val="0"/>
          <w:szCs w:val="21"/>
        </w:rPr>
        <w:t>について、虚偽が認められた入札</w:t>
      </w:r>
    </w:p>
    <w:p w14:paraId="1E57FC5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Pr="000B5128">
        <w:rPr>
          <w:rFonts w:ascii="ＭＳ 明朝" w:hAnsi="ＭＳ 明朝" w:cs="ＭＳ 明朝" w:hint="eastAsia"/>
          <w:kern w:val="0"/>
          <w:szCs w:val="21"/>
        </w:rPr>
        <w:t>その他入札に関する条件に違反した入札</w:t>
      </w:r>
    </w:p>
    <w:p w14:paraId="3077462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ACA3B4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（開　札）</w:t>
      </w:r>
    </w:p>
    <w:p w14:paraId="6B4FE93A"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１２</w:t>
      </w:r>
      <w:r w:rsidRPr="00AC1366">
        <w:rPr>
          <w:rFonts w:hAnsi="ＭＳ 明朝" w:cs="ＭＳ 明朝" w:hint="eastAsia"/>
          <w:color w:val="000000"/>
          <w:kern w:val="0"/>
        </w:rPr>
        <w:t>条　開札には、入札者又は代理人を立ち会わせて行うものとする。ただし、入札者又は代理人が立ち会わない場合は、入札執行事務に関係のない職員を立会わせて行うものとする。</w:t>
      </w:r>
    </w:p>
    <w:p w14:paraId="73B35452"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1B6D08A"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（調査基準価格、低入札価格調査制度）</w:t>
      </w:r>
    </w:p>
    <w:p w14:paraId="1D6B16A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１３</w:t>
      </w:r>
      <w:r w:rsidRPr="00AC1366">
        <w:rPr>
          <w:rFonts w:hAnsi="ＭＳ 明朝" w:cs="ＭＳ 明朝" w:hint="eastAsia"/>
          <w:color w:val="000000"/>
          <w:kern w:val="0"/>
        </w:rPr>
        <w:t>条　工事その他の請負契約（予定価格が１千万円を超えるものに限る。）について予決令第８５</w:t>
      </w:r>
      <w:r w:rsidRPr="00AC1366">
        <w:rPr>
          <w:rFonts w:hAnsi="ＭＳ 明朝" w:cs="ＭＳ 明朝" w:hint="eastAsia"/>
          <w:color w:val="000000"/>
          <w:kern w:val="0"/>
        </w:rPr>
        <w:lastRenderedPageBreak/>
        <w:t>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04FBF75" w14:textId="77777777" w:rsidR="00AC1366" w:rsidRPr="00AC1366" w:rsidRDefault="00AC1366" w:rsidP="00AC1366">
      <w:pPr>
        <w:suppressAutoHyphens/>
        <w:overflowPunct w:val="0"/>
        <w:ind w:leftChars="100" w:left="420" w:hangingChars="100" w:hanging="210"/>
        <w:jc w:val="left"/>
        <w:textAlignment w:val="baseline"/>
        <w:rPr>
          <w:rFonts w:hAnsi="Times New Roman"/>
          <w:color w:val="000000"/>
          <w:spacing w:val="24"/>
          <w:kern w:val="0"/>
        </w:rPr>
      </w:pPr>
      <w:r>
        <w:rPr>
          <w:rFonts w:hAnsi="ＭＳ 明朝" w:cs="ＭＳ 明朝" w:hint="eastAsia"/>
          <w:color w:val="000000"/>
          <w:kern w:val="0"/>
        </w:rPr>
        <w:t xml:space="preserve">一　</w:t>
      </w:r>
      <w:r w:rsidRPr="00AC1366">
        <w:rPr>
          <w:rFonts w:hAnsi="ＭＳ 明朝" w:cs="ＭＳ 明朝" w:hint="eastAsia"/>
          <w:color w:val="000000"/>
          <w:kern w:val="0"/>
        </w:rPr>
        <w:t>工事の請負契約　その者の申込みに係る価格が契約ごとに１０分の</w:t>
      </w:r>
      <w:r w:rsidR="003B5411" w:rsidRPr="00AC1366">
        <w:rPr>
          <w:rFonts w:hAnsi="ＭＳ 明朝" w:cs="ＭＳ 明朝" w:hint="eastAsia"/>
          <w:color w:val="000000"/>
          <w:kern w:val="0"/>
        </w:rPr>
        <w:t>７</w:t>
      </w:r>
      <w:r w:rsidR="003B5411">
        <w:rPr>
          <w:rFonts w:hAnsi="ＭＳ 明朝" w:cs="ＭＳ 明朝" w:hint="eastAsia"/>
          <w:color w:val="000000"/>
          <w:kern w:val="0"/>
        </w:rPr>
        <w:t>．５</w:t>
      </w:r>
      <w:r w:rsidR="003B5411" w:rsidRPr="00AC1366">
        <w:rPr>
          <w:rFonts w:hAnsi="ＭＳ 明朝" w:cs="ＭＳ 明朝" w:hint="eastAsia"/>
          <w:color w:val="000000"/>
          <w:kern w:val="0"/>
        </w:rPr>
        <w:t>から１０分の９</w:t>
      </w:r>
      <w:r w:rsidR="003B5411">
        <w:rPr>
          <w:rFonts w:hAnsi="ＭＳ 明朝" w:cs="ＭＳ 明朝" w:hint="eastAsia"/>
          <w:color w:val="000000"/>
          <w:kern w:val="0"/>
        </w:rPr>
        <w:t>．２</w:t>
      </w:r>
      <w:r w:rsidRPr="00AC1366">
        <w:rPr>
          <w:rFonts w:hAnsi="ＭＳ 明朝" w:cs="ＭＳ 明朝" w:hint="eastAsia"/>
          <w:color w:val="000000"/>
          <w:kern w:val="0"/>
        </w:rPr>
        <w:t>までの範囲で契約担当官等の定める割合を予定価格に乗じて得た額</w:t>
      </w:r>
    </w:p>
    <w:p w14:paraId="7E70C258"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Pr>
          <w:rFonts w:hAnsi="ＭＳ 明朝" w:cs="ＭＳ 明朝" w:hint="eastAsia"/>
          <w:color w:val="000000"/>
          <w:kern w:val="0"/>
        </w:rPr>
        <w:t xml:space="preserve">二　</w:t>
      </w:r>
      <w:r w:rsidRPr="00AC1366">
        <w:rPr>
          <w:rFonts w:hAnsi="ＭＳ 明朝" w:cs="ＭＳ 明朝" w:hint="eastAsia"/>
          <w:color w:val="000000"/>
          <w:kern w:val="0"/>
        </w:rPr>
        <w:t>前号以外の請負契約　その者の申込みに係る価格が１０分の６を予定価格に乗じて得た額</w:t>
      </w:r>
    </w:p>
    <w:p w14:paraId="46DC97D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17B8EB7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低入札価格調査は、入札理由、入札価格の積算内訳、手持工事の状況、履行体制、国及び地方公共団体等における契約の履行状況等について実施する。</w:t>
      </w:r>
    </w:p>
    <w:p w14:paraId="2C2F0DF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24370091"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（落札者の決定）</w:t>
      </w:r>
    </w:p>
    <w:p w14:paraId="6D1D739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１４</w:t>
      </w:r>
      <w:r w:rsidRPr="00AC1366">
        <w:rPr>
          <w:rFonts w:hAnsi="ＭＳ 明朝" w:cs="ＭＳ 明朝" w:hint="eastAsia"/>
          <w:color w:val="000000"/>
          <w:kern w:val="0"/>
        </w:rPr>
        <w:t>条　有効な入札を行った者のうち、入札金額が予定価格の制限の範囲内で、最低の価格をもって入札した者を落札者とする。</w:t>
      </w:r>
    </w:p>
    <w:p w14:paraId="1DE9766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低入札となった場合は、一旦落札決定を保留し、低入札価格調査を実施の上、落札者を決定する。</w:t>
      </w:r>
    </w:p>
    <w:p w14:paraId="2070069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最低の価格をもって入札をした者を落札者とすることがある。</w:t>
      </w:r>
    </w:p>
    <w:p w14:paraId="04B9990A"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5F30C15D"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（再度入札）</w:t>
      </w:r>
    </w:p>
    <w:p w14:paraId="6C76F77B" w14:textId="77777777" w:rsidR="00AC1366" w:rsidRPr="00AC1366" w:rsidRDefault="00AC1366" w:rsidP="00AC1366">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１５</w:t>
      </w:r>
      <w:r w:rsidRPr="00AC1366">
        <w:rPr>
          <w:rFonts w:hAnsi="ＭＳ 明朝" w:cs="ＭＳ 明朝" w:hint="eastAsia"/>
          <w:color w:val="000000"/>
          <w:kern w:val="0"/>
        </w:rPr>
        <w:t>条　開札をした場合において、各人の入札のうち予定価格の制限に達した価格の入札がないときは、直ちに再度の入札を行う。</w:t>
      </w:r>
    </w:p>
    <w:p w14:paraId="2B011CB3"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なお、再度入札の提出期限までに入札のない場合は、再度入札を辞退したものとみなす。</w:t>
      </w:r>
    </w:p>
    <w:p w14:paraId="64B6D1F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4A21A38"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（同価格の入札者が２者以上ある場合の落札者の決定）</w:t>
      </w:r>
    </w:p>
    <w:p w14:paraId="69D4AB3C"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１６</w:t>
      </w:r>
      <w:r w:rsidRPr="00AC1366">
        <w:rPr>
          <w:rFonts w:hAnsi="ＭＳ 明朝" w:cs="ＭＳ 明朝" w:hint="eastAsia"/>
          <w:color w:val="000000"/>
          <w:kern w:val="0"/>
        </w:rPr>
        <w:t>条　落札となるべき同価格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14:paraId="1EBA1549"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２　前項の場合において、当該入札をした者の入札書に電子くじ番号の記載がないときは、入札事務に関係のない職員が指定する電子くじ番号をもって電子くじによる抽選を行うものとする。</w:t>
      </w:r>
    </w:p>
    <w:p w14:paraId="63CF47F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前２項は電子入札があった場合に適用することとし、紙による入札のみの場合は、当該入札をした者にくじを引かせて落札者を決定する。</w:t>
      </w:r>
    </w:p>
    <w:p w14:paraId="2209B723" w14:textId="77777777" w:rsidR="00AC1366" w:rsidRPr="00AC1366" w:rsidRDefault="00AC1366" w:rsidP="00AC1366">
      <w:pPr>
        <w:suppressAutoHyphens/>
        <w:overflowPunct w:val="0"/>
        <w:ind w:leftChars="100" w:left="210"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なお、当該入札をした者のうちくじを引かない者があるときは、これに代わって入札事務に関係のない職員にくじを引かせるものとする。</w:t>
      </w:r>
    </w:p>
    <w:p w14:paraId="69C387B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0D3A54B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（契約書の提出）</w:t>
      </w:r>
    </w:p>
    <w:p w14:paraId="11CFE2A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１７</w:t>
      </w:r>
      <w:r w:rsidRPr="00AC1366">
        <w:rPr>
          <w:rFonts w:hAnsi="ＭＳ 明朝" w:cs="ＭＳ 明朝" w:hint="eastAsia"/>
          <w:color w:val="000000"/>
          <w:kern w:val="0"/>
        </w:rPr>
        <w:t>条　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と認めた場合は、この期間を延長することができる。</w:t>
      </w:r>
    </w:p>
    <w:p w14:paraId="6F368D5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落札者が前項に規定する期間内に契約書を提出しないときは、落札は、その効力を失う。</w:t>
      </w:r>
    </w:p>
    <w:p w14:paraId="1AD8FB5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112E8C53"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（入札書等に使用する言語及び通貨）</w:t>
      </w:r>
    </w:p>
    <w:p w14:paraId="41CA189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lastRenderedPageBreak/>
        <w:t>第</w:t>
      </w:r>
      <w:r>
        <w:rPr>
          <w:rFonts w:hAnsi="ＭＳ 明朝" w:cs="ＭＳ 明朝" w:hint="eastAsia"/>
          <w:color w:val="000000"/>
          <w:kern w:val="0"/>
        </w:rPr>
        <w:t>１８</w:t>
      </w:r>
      <w:r w:rsidRPr="00AC1366">
        <w:rPr>
          <w:rFonts w:hAnsi="ＭＳ 明朝" w:cs="ＭＳ 明朝" w:hint="eastAsia"/>
          <w:color w:val="000000"/>
          <w:kern w:val="0"/>
        </w:rPr>
        <w:t>条　入札書等に使用する言語は、日本語とし、通貨は日本国通貨に限る。</w:t>
      </w:r>
    </w:p>
    <w:p w14:paraId="011DCA19"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6EDEDCDF"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（落札決定の取消し）</w:t>
      </w:r>
    </w:p>
    <w:p w14:paraId="76CC5544" w14:textId="77777777" w:rsidR="00104813" w:rsidRDefault="00AC1366" w:rsidP="00AC1366">
      <w:pPr>
        <w:suppressAutoHyphens/>
        <w:wordWrap w:val="0"/>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１９</w:t>
      </w:r>
      <w:r w:rsidRPr="00AC1366">
        <w:rPr>
          <w:rFonts w:hAnsi="ＭＳ 明朝" w:cs="ＭＳ 明朝" w:hint="eastAsia"/>
          <w:color w:val="000000"/>
          <w:kern w:val="0"/>
        </w:rPr>
        <w:t>条　落札決定後であっても、この入札に関して連合その他の事由により正当な入札でないことが判明したときは、落札決定を取消すことができる。</w:t>
      </w:r>
    </w:p>
    <w:p w14:paraId="17EFF9A2" w14:textId="77777777" w:rsidR="0058181E" w:rsidRDefault="0058181E" w:rsidP="00AC1366">
      <w:pPr>
        <w:suppressAutoHyphens/>
        <w:wordWrap w:val="0"/>
        <w:overflowPunct w:val="0"/>
        <w:ind w:left="260" w:hanging="260"/>
        <w:jc w:val="left"/>
        <w:textAlignment w:val="baseline"/>
        <w:rPr>
          <w:rFonts w:hAnsi="ＭＳ 明朝" w:cs="ＭＳ 明朝"/>
          <w:color w:val="000000"/>
          <w:kern w:val="0"/>
        </w:rPr>
      </w:pPr>
    </w:p>
    <w:p w14:paraId="6C486CED" w14:textId="77777777"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3187BF54" w14:textId="6022A715"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w:t>
      </w:r>
      <w:r w:rsidR="0078107F">
        <w:rPr>
          <w:rFonts w:hAnsi="ＭＳ 明朝" w:cs="ＭＳ 明朝" w:hint="eastAsia"/>
          <w:color w:val="000000"/>
          <w:kern w:val="0"/>
        </w:rPr>
        <w:t>近畿経済産業局</w:t>
      </w:r>
      <w:r w:rsidRPr="00FB42AB">
        <w:rPr>
          <w:rFonts w:hAnsi="ＭＳ 明朝" w:cs="ＭＳ 明朝" w:hint="eastAsia"/>
          <w:color w:val="000000"/>
          <w:kern w:val="0"/>
        </w:rPr>
        <w:t>ホームページ等で公表される場合があることに同意するものとする。</w:t>
      </w:r>
    </w:p>
    <w:p w14:paraId="3FC3BD7A" w14:textId="77777777" w:rsidR="0058181E" w:rsidRPr="0058181E" w:rsidRDefault="0058181E" w:rsidP="00AC1366">
      <w:pPr>
        <w:suppressAutoHyphens/>
        <w:wordWrap w:val="0"/>
        <w:overflowPunct w:val="0"/>
        <w:ind w:left="260" w:hanging="260"/>
        <w:jc w:val="left"/>
        <w:textAlignment w:val="baseline"/>
        <w:rPr>
          <w:rFonts w:hAnsi="Times New Roman"/>
          <w:color w:val="000000"/>
          <w:spacing w:val="24"/>
          <w:kern w:val="0"/>
        </w:rPr>
      </w:pPr>
    </w:p>
    <w:p w14:paraId="5348C17E"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2933E640"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4714F92B" w14:textId="77777777" w:rsidR="00104813" w:rsidRPr="00104813" w:rsidRDefault="00104813" w:rsidP="00104813">
      <w:pPr>
        <w:suppressAutoHyphens/>
        <w:overflowPunct w:val="0"/>
        <w:ind w:right="498"/>
        <w:jc w:val="right"/>
        <w:textAlignment w:val="baseline"/>
        <w:rPr>
          <w:rFonts w:hAnsi="Times New Roman"/>
          <w:color w:val="000000"/>
          <w:kern w:val="0"/>
          <w:sz w:val="24"/>
        </w:rPr>
      </w:pPr>
      <w:r w:rsidRPr="00104813">
        <w:rPr>
          <w:rFonts w:hAnsi="Times New Roman"/>
          <w:color w:val="000000"/>
          <w:spacing w:val="24"/>
          <w:kern w:val="0"/>
        </w:rPr>
        <w:br w:type="page"/>
      </w:r>
      <w:r w:rsidRPr="00104813">
        <w:rPr>
          <w:rFonts w:hAnsi="Times New Roman" w:hint="eastAsia"/>
          <w:color w:val="000000"/>
          <w:kern w:val="0"/>
          <w:sz w:val="24"/>
        </w:rPr>
        <w:lastRenderedPageBreak/>
        <w:t>別記</w:t>
      </w:r>
    </w:p>
    <w:p w14:paraId="0AA7D13F" w14:textId="77777777" w:rsidR="00104813" w:rsidRPr="00104813" w:rsidRDefault="00104813" w:rsidP="00104813">
      <w:pPr>
        <w:rPr>
          <w:rFonts w:hAnsi="Times New Roman"/>
          <w:color w:val="000000"/>
          <w:kern w:val="0"/>
          <w:sz w:val="24"/>
        </w:rPr>
      </w:pPr>
    </w:p>
    <w:p w14:paraId="63132391" w14:textId="77777777" w:rsidR="00104813" w:rsidRPr="00104813" w:rsidRDefault="00104813" w:rsidP="00104813">
      <w:pPr>
        <w:rPr>
          <w:rFonts w:hAnsi="Times New Roman"/>
          <w:color w:val="000000"/>
          <w:kern w:val="0"/>
          <w:sz w:val="24"/>
        </w:rPr>
      </w:pPr>
    </w:p>
    <w:p w14:paraId="70486F07" w14:textId="77777777" w:rsidR="00104813" w:rsidRPr="00104813" w:rsidRDefault="00104813" w:rsidP="00104813">
      <w:pPr>
        <w:jc w:val="center"/>
        <w:rPr>
          <w:rFonts w:hAnsi="Times New Roman"/>
          <w:color w:val="000000"/>
          <w:kern w:val="0"/>
          <w:sz w:val="24"/>
          <w:u w:val="single"/>
        </w:rPr>
      </w:pPr>
      <w:r w:rsidRPr="00104813">
        <w:rPr>
          <w:rFonts w:hAnsi="Times New Roman" w:hint="eastAsia"/>
          <w:color w:val="000000"/>
          <w:kern w:val="0"/>
          <w:sz w:val="24"/>
          <w:u w:val="single"/>
        </w:rPr>
        <w:t>暴力団排除に関する誓約事項</w:t>
      </w:r>
    </w:p>
    <w:p w14:paraId="25D85B54" w14:textId="77777777" w:rsidR="00104813" w:rsidRPr="00104813" w:rsidRDefault="00104813" w:rsidP="00104813">
      <w:pPr>
        <w:jc w:val="center"/>
        <w:rPr>
          <w:rFonts w:hAnsi="Times New Roman"/>
          <w:color w:val="000000"/>
          <w:kern w:val="0"/>
          <w:sz w:val="24"/>
          <w:u w:val="single"/>
        </w:rPr>
      </w:pPr>
    </w:p>
    <w:p w14:paraId="78345BB0" w14:textId="77777777" w:rsidR="00104813" w:rsidRPr="00104813" w:rsidRDefault="00104813" w:rsidP="00104813">
      <w:pPr>
        <w:jc w:val="center"/>
        <w:rPr>
          <w:rFonts w:hAnsi="Times New Roman"/>
          <w:color w:val="000000"/>
          <w:kern w:val="0"/>
          <w:sz w:val="24"/>
        </w:rPr>
      </w:pPr>
    </w:p>
    <w:p w14:paraId="0BAE554B"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当社（個人である場合は私、団体である場合は当団体）は、下記の「契約の相手方として不適当</w:t>
      </w:r>
    </w:p>
    <w:p w14:paraId="3A0AD685"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な者」のいずれにも該当しません。</w:t>
      </w:r>
    </w:p>
    <w:p w14:paraId="4CD46F9A"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この誓約が虚偽であり、又はこの誓約に反したことにより、当方が不利益を被ることとなっても、</w:t>
      </w:r>
    </w:p>
    <w:p w14:paraId="0CCA4522"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異議は一切申し立てません。</w:t>
      </w:r>
    </w:p>
    <w:p w14:paraId="46CAE931" w14:textId="77777777" w:rsidR="00104813" w:rsidRPr="00104813" w:rsidRDefault="00104813" w:rsidP="00104813">
      <w:pPr>
        <w:autoSpaceDE w:val="0"/>
        <w:autoSpaceDN w:val="0"/>
        <w:adjustRightInd w:val="0"/>
        <w:rPr>
          <w:rFonts w:hAnsi="ＭＳ 明朝" w:cs="ＭＳ明朝"/>
          <w:color w:val="000000"/>
          <w:kern w:val="0"/>
          <w:sz w:val="22"/>
          <w:szCs w:val="22"/>
        </w:rPr>
      </w:pPr>
    </w:p>
    <w:p w14:paraId="7160CD59" w14:textId="77777777" w:rsidR="00104813" w:rsidRPr="00104813" w:rsidRDefault="00104813" w:rsidP="00104813">
      <w:pPr>
        <w:pStyle w:val="afb"/>
        <w:rPr>
          <w:color w:val="000000"/>
        </w:rPr>
      </w:pPr>
      <w:r w:rsidRPr="00104813">
        <w:rPr>
          <w:rFonts w:hint="eastAsia"/>
          <w:color w:val="000000"/>
        </w:rPr>
        <w:t>記</w:t>
      </w:r>
    </w:p>
    <w:p w14:paraId="29B2B34A" w14:textId="77777777" w:rsidR="00104813" w:rsidRPr="00104813" w:rsidRDefault="00104813" w:rsidP="00104813">
      <w:pPr>
        <w:rPr>
          <w:color w:val="000000"/>
          <w:kern w:val="0"/>
        </w:rPr>
      </w:pPr>
    </w:p>
    <w:p w14:paraId="4794DD59" w14:textId="77777777" w:rsidR="00AC1366" w:rsidRPr="007A3F1A" w:rsidRDefault="00AC1366" w:rsidP="00AC1366">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14:paraId="34FC7367"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3E4089D"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6E2B52D6"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0F15D9DA"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54532848" w14:textId="77777777" w:rsidR="00DD53C9" w:rsidRPr="00AC1366" w:rsidRDefault="00DD53C9" w:rsidP="004D60F9">
      <w:pPr>
        <w:suppressAutoHyphens/>
        <w:wordWrap w:val="0"/>
        <w:jc w:val="left"/>
        <w:textAlignment w:val="baseline"/>
        <w:rPr>
          <w:rFonts w:ascii="ＭＳ 明朝" w:hAnsi="ＭＳ 明朝" w:cs="ＭＳ 明朝"/>
          <w:kern w:val="0"/>
          <w:szCs w:val="21"/>
        </w:rPr>
      </w:pPr>
    </w:p>
    <w:p w14:paraId="153D32D1" w14:textId="77777777" w:rsidR="00DD53C9" w:rsidRPr="00122238" w:rsidRDefault="00DD53C9" w:rsidP="004D60F9">
      <w:pPr>
        <w:suppressAutoHyphens/>
        <w:wordWrap w:val="0"/>
        <w:jc w:val="left"/>
        <w:textAlignment w:val="baseline"/>
        <w:rPr>
          <w:rFonts w:ascii="ＭＳ 明朝" w:hAnsi="ＭＳ 明朝" w:cs="ＭＳ 明朝"/>
          <w:kern w:val="0"/>
          <w:szCs w:val="21"/>
        </w:rPr>
      </w:pPr>
    </w:p>
    <w:p w14:paraId="67D33B8A" w14:textId="716DFC44" w:rsidR="00E971EB" w:rsidRDefault="00E971EB">
      <w:pPr>
        <w:widowControl/>
        <w:jc w:val="left"/>
        <w:rPr>
          <w:rFonts w:ascii="ＭＳ 明朝" w:hAnsi="ＭＳ 明朝" w:cs="ＭＳ 明朝"/>
          <w:kern w:val="0"/>
          <w:szCs w:val="21"/>
        </w:rPr>
      </w:pPr>
    </w:p>
    <w:sectPr w:rsidR="00E971EB" w:rsidSect="0078107F">
      <w:type w:val="continuous"/>
      <w:pgSz w:w="11906" w:h="16838" w:code="9"/>
      <w:pgMar w:top="1440" w:right="1077" w:bottom="1440" w:left="1077" w:header="624" w:footer="284" w:gutter="0"/>
      <w:pgNumType w:start="11"/>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DF3EE" w14:textId="77777777" w:rsidR="001F2798" w:rsidRDefault="001F2798" w:rsidP="00283D9B">
      <w:r>
        <w:separator/>
      </w:r>
    </w:p>
  </w:endnote>
  <w:endnote w:type="continuationSeparator" w:id="0">
    <w:p w14:paraId="7315E1AF" w14:textId="77777777" w:rsidR="001F2798" w:rsidRDefault="001F2798"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BE3D" w14:textId="77777777" w:rsidR="001F2798" w:rsidRDefault="001F2798" w:rsidP="00283D9B">
      <w:r>
        <w:separator/>
      </w:r>
    </w:p>
  </w:footnote>
  <w:footnote w:type="continuationSeparator" w:id="0">
    <w:p w14:paraId="3A22EA58" w14:textId="77777777" w:rsidR="001F2798" w:rsidRDefault="001F2798"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0733716">
    <w:abstractNumId w:val="11"/>
  </w:num>
  <w:num w:numId="2" w16cid:durableId="896744729">
    <w:abstractNumId w:val="18"/>
  </w:num>
  <w:num w:numId="3" w16cid:durableId="1484001451">
    <w:abstractNumId w:val="15"/>
  </w:num>
  <w:num w:numId="4" w16cid:durableId="373507022">
    <w:abstractNumId w:val="8"/>
  </w:num>
  <w:num w:numId="5" w16cid:durableId="1282808932">
    <w:abstractNumId w:val="2"/>
  </w:num>
  <w:num w:numId="6" w16cid:durableId="254821686">
    <w:abstractNumId w:val="16"/>
  </w:num>
  <w:num w:numId="7" w16cid:durableId="933519426">
    <w:abstractNumId w:val="12"/>
  </w:num>
  <w:num w:numId="8" w16cid:durableId="533348289">
    <w:abstractNumId w:val="9"/>
  </w:num>
  <w:num w:numId="9" w16cid:durableId="1009840">
    <w:abstractNumId w:val="19"/>
  </w:num>
  <w:num w:numId="10" w16cid:durableId="1922372379">
    <w:abstractNumId w:val="13"/>
  </w:num>
  <w:num w:numId="11" w16cid:durableId="1932665868">
    <w:abstractNumId w:val="14"/>
  </w:num>
  <w:num w:numId="12" w16cid:durableId="1296136378">
    <w:abstractNumId w:val="5"/>
  </w:num>
  <w:num w:numId="13" w16cid:durableId="1285113532">
    <w:abstractNumId w:val="4"/>
  </w:num>
  <w:num w:numId="14" w16cid:durableId="1169055782">
    <w:abstractNumId w:val="0"/>
  </w:num>
  <w:num w:numId="15" w16cid:durableId="1605461766">
    <w:abstractNumId w:val="10"/>
  </w:num>
  <w:num w:numId="16" w16cid:durableId="564685463">
    <w:abstractNumId w:val="1"/>
  </w:num>
  <w:num w:numId="17" w16cid:durableId="830364904">
    <w:abstractNumId w:val="20"/>
  </w:num>
  <w:num w:numId="18" w16cid:durableId="160851894">
    <w:abstractNumId w:val="7"/>
  </w:num>
  <w:num w:numId="19" w16cid:durableId="161747459">
    <w:abstractNumId w:val="3"/>
  </w:num>
  <w:num w:numId="20" w16cid:durableId="1194609431">
    <w:abstractNumId w:val="17"/>
  </w:num>
  <w:num w:numId="21" w16cid:durableId="2136369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6A1"/>
    <w:rsid w:val="00054838"/>
    <w:rsid w:val="00081950"/>
    <w:rsid w:val="00082723"/>
    <w:rsid w:val="000839D9"/>
    <w:rsid w:val="00090B27"/>
    <w:rsid w:val="00094332"/>
    <w:rsid w:val="00095156"/>
    <w:rsid w:val="000A1FEE"/>
    <w:rsid w:val="000A2069"/>
    <w:rsid w:val="000A38B6"/>
    <w:rsid w:val="000B13B9"/>
    <w:rsid w:val="000B1E97"/>
    <w:rsid w:val="000B446F"/>
    <w:rsid w:val="000C4F24"/>
    <w:rsid w:val="000D76B6"/>
    <w:rsid w:val="000D7E69"/>
    <w:rsid w:val="000E393F"/>
    <w:rsid w:val="000F076D"/>
    <w:rsid w:val="000F11A6"/>
    <w:rsid w:val="00104813"/>
    <w:rsid w:val="00104D95"/>
    <w:rsid w:val="00122238"/>
    <w:rsid w:val="0012554A"/>
    <w:rsid w:val="00145CC3"/>
    <w:rsid w:val="001617B6"/>
    <w:rsid w:val="0016568F"/>
    <w:rsid w:val="00166052"/>
    <w:rsid w:val="00167390"/>
    <w:rsid w:val="00170A8C"/>
    <w:rsid w:val="00185253"/>
    <w:rsid w:val="00187CA7"/>
    <w:rsid w:val="00196E4B"/>
    <w:rsid w:val="001A073F"/>
    <w:rsid w:val="001A248C"/>
    <w:rsid w:val="001A3152"/>
    <w:rsid w:val="001A6546"/>
    <w:rsid w:val="001C20F8"/>
    <w:rsid w:val="001C2DBD"/>
    <w:rsid w:val="001C369F"/>
    <w:rsid w:val="001D1940"/>
    <w:rsid w:val="001D4997"/>
    <w:rsid w:val="001D629D"/>
    <w:rsid w:val="001E5155"/>
    <w:rsid w:val="001E5EE8"/>
    <w:rsid w:val="001F2798"/>
    <w:rsid w:val="00203AF7"/>
    <w:rsid w:val="00203B4A"/>
    <w:rsid w:val="00210C11"/>
    <w:rsid w:val="0021261B"/>
    <w:rsid w:val="00216378"/>
    <w:rsid w:val="00217C9A"/>
    <w:rsid w:val="002240A1"/>
    <w:rsid w:val="002349AB"/>
    <w:rsid w:val="002366C4"/>
    <w:rsid w:val="002465BA"/>
    <w:rsid w:val="00252C10"/>
    <w:rsid w:val="00254262"/>
    <w:rsid w:val="00261DB9"/>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4A1A"/>
    <w:rsid w:val="0033250F"/>
    <w:rsid w:val="0033383B"/>
    <w:rsid w:val="00337424"/>
    <w:rsid w:val="00337D16"/>
    <w:rsid w:val="00340464"/>
    <w:rsid w:val="0034204B"/>
    <w:rsid w:val="003453A7"/>
    <w:rsid w:val="0035741C"/>
    <w:rsid w:val="00371328"/>
    <w:rsid w:val="00374A85"/>
    <w:rsid w:val="003770EA"/>
    <w:rsid w:val="0038074A"/>
    <w:rsid w:val="0039745B"/>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32325"/>
    <w:rsid w:val="00434E53"/>
    <w:rsid w:val="004473BE"/>
    <w:rsid w:val="00456E2D"/>
    <w:rsid w:val="0046135F"/>
    <w:rsid w:val="0046424A"/>
    <w:rsid w:val="004674B7"/>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50463D"/>
    <w:rsid w:val="00507924"/>
    <w:rsid w:val="00514131"/>
    <w:rsid w:val="00516526"/>
    <w:rsid w:val="0051765B"/>
    <w:rsid w:val="00533F08"/>
    <w:rsid w:val="00561EC6"/>
    <w:rsid w:val="00563CCF"/>
    <w:rsid w:val="00567941"/>
    <w:rsid w:val="00580A12"/>
    <w:rsid w:val="0058181E"/>
    <w:rsid w:val="00582CC7"/>
    <w:rsid w:val="0058571A"/>
    <w:rsid w:val="00587405"/>
    <w:rsid w:val="005B23B1"/>
    <w:rsid w:val="005B29D8"/>
    <w:rsid w:val="005B6175"/>
    <w:rsid w:val="005D5C33"/>
    <w:rsid w:val="005E2A98"/>
    <w:rsid w:val="005E3945"/>
    <w:rsid w:val="005E442F"/>
    <w:rsid w:val="005F03DA"/>
    <w:rsid w:val="005F39E7"/>
    <w:rsid w:val="005F7120"/>
    <w:rsid w:val="00604C2A"/>
    <w:rsid w:val="00605214"/>
    <w:rsid w:val="006058E3"/>
    <w:rsid w:val="00610AFB"/>
    <w:rsid w:val="00614140"/>
    <w:rsid w:val="00616089"/>
    <w:rsid w:val="00630F67"/>
    <w:rsid w:val="00632F30"/>
    <w:rsid w:val="00655834"/>
    <w:rsid w:val="00661CE3"/>
    <w:rsid w:val="00662AED"/>
    <w:rsid w:val="00670505"/>
    <w:rsid w:val="00674EB1"/>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2C4F"/>
    <w:rsid w:val="006F601F"/>
    <w:rsid w:val="007003B9"/>
    <w:rsid w:val="007006C5"/>
    <w:rsid w:val="00702AA8"/>
    <w:rsid w:val="007053EB"/>
    <w:rsid w:val="00710B22"/>
    <w:rsid w:val="007202C4"/>
    <w:rsid w:val="00724D89"/>
    <w:rsid w:val="007262AF"/>
    <w:rsid w:val="007274A9"/>
    <w:rsid w:val="0073587D"/>
    <w:rsid w:val="00735DEB"/>
    <w:rsid w:val="00741833"/>
    <w:rsid w:val="007626E7"/>
    <w:rsid w:val="007638E2"/>
    <w:rsid w:val="00767750"/>
    <w:rsid w:val="0077004B"/>
    <w:rsid w:val="00775763"/>
    <w:rsid w:val="0078107F"/>
    <w:rsid w:val="00782A60"/>
    <w:rsid w:val="00783CF1"/>
    <w:rsid w:val="007863BD"/>
    <w:rsid w:val="007927D4"/>
    <w:rsid w:val="00792C07"/>
    <w:rsid w:val="007A2C5F"/>
    <w:rsid w:val="007A3F1A"/>
    <w:rsid w:val="007B21C2"/>
    <w:rsid w:val="007B327B"/>
    <w:rsid w:val="007C1746"/>
    <w:rsid w:val="007C32C5"/>
    <w:rsid w:val="007C3EF9"/>
    <w:rsid w:val="007C62F3"/>
    <w:rsid w:val="007D1C87"/>
    <w:rsid w:val="007D479D"/>
    <w:rsid w:val="007D78D2"/>
    <w:rsid w:val="007E171B"/>
    <w:rsid w:val="007E1B65"/>
    <w:rsid w:val="007E2948"/>
    <w:rsid w:val="007E38C1"/>
    <w:rsid w:val="007F0CF3"/>
    <w:rsid w:val="007F3C0B"/>
    <w:rsid w:val="00804DEC"/>
    <w:rsid w:val="008053A2"/>
    <w:rsid w:val="00811B36"/>
    <w:rsid w:val="0081261A"/>
    <w:rsid w:val="00812C35"/>
    <w:rsid w:val="00816718"/>
    <w:rsid w:val="0081718E"/>
    <w:rsid w:val="00824E39"/>
    <w:rsid w:val="00830464"/>
    <w:rsid w:val="00837229"/>
    <w:rsid w:val="00845D8F"/>
    <w:rsid w:val="00851335"/>
    <w:rsid w:val="00851773"/>
    <w:rsid w:val="008545F4"/>
    <w:rsid w:val="00855058"/>
    <w:rsid w:val="0085662A"/>
    <w:rsid w:val="00863EC8"/>
    <w:rsid w:val="00865780"/>
    <w:rsid w:val="00867156"/>
    <w:rsid w:val="00874163"/>
    <w:rsid w:val="00876AF4"/>
    <w:rsid w:val="00883CAE"/>
    <w:rsid w:val="008A1803"/>
    <w:rsid w:val="008A4687"/>
    <w:rsid w:val="008A5E24"/>
    <w:rsid w:val="008B7D0C"/>
    <w:rsid w:val="008C24F9"/>
    <w:rsid w:val="008C6197"/>
    <w:rsid w:val="008D4C89"/>
    <w:rsid w:val="008D7B2A"/>
    <w:rsid w:val="008E5488"/>
    <w:rsid w:val="008E759F"/>
    <w:rsid w:val="00901437"/>
    <w:rsid w:val="00903A59"/>
    <w:rsid w:val="009051A0"/>
    <w:rsid w:val="009173F1"/>
    <w:rsid w:val="0093351E"/>
    <w:rsid w:val="00945A0B"/>
    <w:rsid w:val="00945A6C"/>
    <w:rsid w:val="00945B1E"/>
    <w:rsid w:val="00945D52"/>
    <w:rsid w:val="00951410"/>
    <w:rsid w:val="00953C43"/>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52F23"/>
    <w:rsid w:val="00A71B83"/>
    <w:rsid w:val="00A811D4"/>
    <w:rsid w:val="00A841D7"/>
    <w:rsid w:val="00A8485E"/>
    <w:rsid w:val="00A877BE"/>
    <w:rsid w:val="00AA0B72"/>
    <w:rsid w:val="00AB1F74"/>
    <w:rsid w:val="00AC1366"/>
    <w:rsid w:val="00AC6639"/>
    <w:rsid w:val="00AC7361"/>
    <w:rsid w:val="00AD3975"/>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051F"/>
    <w:rsid w:val="00B65269"/>
    <w:rsid w:val="00B6620D"/>
    <w:rsid w:val="00B662B4"/>
    <w:rsid w:val="00B704EF"/>
    <w:rsid w:val="00B73E2F"/>
    <w:rsid w:val="00B973B7"/>
    <w:rsid w:val="00BA1B21"/>
    <w:rsid w:val="00BB1711"/>
    <w:rsid w:val="00BB2BF4"/>
    <w:rsid w:val="00BC0074"/>
    <w:rsid w:val="00BC054A"/>
    <w:rsid w:val="00BC24D1"/>
    <w:rsid w:val="00BC6856"/>
    <w:rsid w:val="00BD1D4E"/>
    <w:rsid w:val="00BD399B"/>
    <w:rsid w:val="00BD3F78"/>
    <w:rsid w:val="00BF1648"/>
    <w:rsid w:val="00BF1DBD"/>
    <w:rsid w:val="00BF36B5"/>
    <w:rsid w:val="00C02509"/>
    <w:rsid w:val="00C17AEA"/>
    <w:rsid w:val="00C17C2F"/>
    <w:rsid w:val="00C210D3"/>
    <w:rsid w:val="00C219B6"/>
    <w:rsid w:val="00C23776"/>
    <w:rsid w:val="00C26716"/>
    <w:rsid w:val="00C343E6"/>
    <w:rsid w:val="00C35609"/>
    <w:rsid w:val="00C43ACF"/>
    <w:rsid w:val="00C57937"/>
    <w:rsid w:val="00C61895"/>
    <w:rsid w:val="00C62A9A"/>
    <w:rsid w:val="00C646CB"/>
    <w:rsid w:val="00C6486C"/>
    <w:rsid w:val="00C9066C"/>
    <w:rsid w:val="00C91FAC"/>
    <w:rsid w:val="00C96BD2"/>
    <w:rsid w:val="00CB29C5"/>
    <w:rsid w:val="00CB38D8"/>
    <w:rsid w:val="00CB56DD"/>
    <w:rsid w:val="00CC04C9"/>
    <w:rsid w:val="00CC3081"/>
    <w:rsid w:val="00CD071A"/>
    <w:rsid w:val="00CD7C52"/>
    <w:rsid w:val="00CE2C8C"/>
    <w:rsid w:val="00CE79D9"/>
    <w:rsid w:val="00D01CFC"/>
    <w:rsid w:val="00D052DA"/>
    <w:rsid w:val="00D12ED0"/>
    <w:rsid w:val="00D20C50"/>
    <w:rsid w:val="00D4496F"/>
    <w:rsid w:val="00D4594B"/>
    <w:rsid w:val="00D52410"/>
    <w:rsid w:val="00D54530"/>
    <w:rsid w:val="00D56521"/>
    <w:rsid w:val="00D6056F"/>
    <w:rsid w:val="00D62675"/>
    <w:rsid w:val="00D67381"/>
    <w:rsid w:val="00D73FF4"/>
    <w:rsid w:val="00D80B26"/>
    <w:rsid w:val="00D92BE0"/>
    <w:rsid w:val="00D94FBE"/>
    <w:rsid w:val="00D95BB3"/>
    <w:rsid w:val="00DA356C"/>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971EB"/>
    <w:rsid w:val="00EA67C8"/>
    <w:rsid w:val="00EA6BA8"/>
    <w:rsid w:val="00EB3FF9"/>
    <w:rsid w:val="00EB62F3"/>
    <w:rsid w:val="00EB7992"/>
    <w:rsid w:val="00ED3926"/>
    <w:rsid w:val="00ED44C8"/>
    <w:rsid w:val="00EE3A9C"/>
    <w:rsid w:val="00EE7B7E"/>
    <w:rsid w:val="00EF0721"/>
    <w:rsid w:val="00EF3E8E"/>
    <w:rsid w:val="00EF5D0F"/>
    <w:rsid w:val="00F07835"/>
    <w:rsid w:val="00F150BE"/>
    <w:rsid w:val="00F15BBD"/>
    <w:rsid w:val="00F17B8A"/>
    <w:rsid w:val="00F37047"/>
    <w:rsid w:val="00F4000C"/>
    <w:rsid w:val="00F42636"/>
    <w:rsid w:val="00F454E6"/>
    <w:rsid w:val="00F5702D"/>
    <w:rsid w:val="00F60B5B"/>
    <w:rsid w:val="00F72D57"/>
    <w:rsid w:val="00F762D0"/>
    <w:rsid w:val="00F77791"/>
    <w:rsid w:val="00F77F32"/>
    <w:rsid w:val="00F868A3"/>
    <w:rsid w:val="00F92522"/>
    <w:rsid w:val="00F92759"/>
    <w:rsid w:val="00F92860"/>
    <w:rsid w:val="00FB31A6"/>
    <w:rsid w:val="00FB4B1C"/>
    <w:rsid w:val="00FB7D24"/>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851773"/>
    <w:rPr>
      <w:rFonts w:ascii="ＭＳ 明朝" w:hAnsi="ＭＳ 明朝" w:cs="ＭＳ 明朝"/>
      <w:sz w:val="13"/>
      <w:szCs w:val="13"/>
      <w:shd w:val="clear" w:color="auto" w:fill="FFFFFF"/>
      <w:lang w:val="ja-JP" w:bidi="ja-JP"/>
    </w:rPr>
  </w:style>
  <w:style w:type="character" w:customStyle="1" w:styleId="2">
    <w:name w:val="本文|2_"/>
    <w:link w:val="20"/>
    <w:rsid w:val="00851773"/>
    <w:rPr>
      <w:rFonts w:ascii="ＭＳ 明朝" w:hAnsi="ＭＳ 明朝" w:cs="ＭＳ 明朝"/>
      <w:sz w:val="15"/>
      <w:szCs w:val="15"/>
      <w:shd w:val="clear" w:color="auto" w:fill="FFFFFF"/>
    </w:rPr>
  </w:style>
  <w:style w:type="paragraph" w:customStyle="1" w:styleId="10">
    <w:name w:val="本文|1"/>
    <w:basedOn w:val="a"/>
    <w:link w:val="1"/>
    <w:rsid w:val="00851773"/>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51773"/>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F632-00F7-4C9B-862E-C58F3D99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4587</Words>
  <Characters>169</Characters>
  <Application>Microsoft Office Word</Application>
  <DocSecurity>0</DocSecurity>
  <Lines>1</Lines>
  <Paragraphs>9</Paragraphs>
  <ScaleCrop>false</ScaleCrop>
  <Company/>
  <LinksUpToDate>false</LinksUpToDate>
  <CharactersWithSpaces>4747</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2025-08-18T01:03:00Z</dcterms:created>
  <dcterms:modified xsi:type="dcterms:W3CDTF">2025-08-18T01:16:00Z</dcterms:modified>
</cp:coreProperties>
</file>